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F5" w:rsidRPr="00A1790B" w:rsidRDefault="004D67F5" w:rsidP="004D67F5">
      <w:pPr>
        <w:spacing w:line="360" w:lineRule="auto"/>
        <w:jc w:val="center"/>
        <w:rPr>
          <w:rFonts w:ascii="黑体" w:eastAsia="黑体" w:hAnsi="黑体"/>
          <w:color w:val="000000"/>
          <w:sz w:val="30"/>
          <w:szCs w:val="30"/>
        </w:rPr>
      </w:pPr>
      <w:r w:rsidRPr="00A1790B">
        <w:rPr>
          <w:rFonts w:ascii="黑体" w:eastAsia="黑体" w:hAnsi="黑体" w:hint="eastAsia"/>
          <w:b/>
          <w:bCs/>
          <w:color w:val="000000"/>
          <w:sz w:val="30"/>
          <w:szCs w:val="30"/>
        </w:rPr>
        <w:t>中国浙江工商大学-加拿大魁北克大学</w:t>
      </w:r>
    </w:p>
    <w:p w:rsidR="004D67F5" w:rsidRPr="00A1790B" w:rsidRDefault="004D67F5" w:rsidP="004D67F5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A1790B">
        <w:rPr>
          <w:rFonts w:ascii="黑体" w:eastAsia="黑体" w:hAnsi="黑体" w:hint="eastAsia"/>
          <w:b/>
          <w:bCs/>
          <w:color w:val="000000"/>
          <w:sz w:val="30"/>
          <w:szCs w:val="30"/>
        </w:rPr>
        <w:t>202</w:t>
      </w:r>
      <w:r w:rsidR="00201635">
        <w:rPr>
          <w:rFonts w:ascii="黑体" w:eastAsia="黑体" w:hAnsi="黑体"/>
          <w:b/>
          <w:bCs/>
          <w:color w:val="000000"/>
          <w:sz w:val="30"/>
          <w:szCs w:val="30"/>
        </w:rPr>
        <w:t>5</w:t>
      </w:r>
      <w:r w:rsidRPr="00A1790B">
        <w:rPr>
          <w:rFonts w:ascii="黑体" w:eastAsia="黑体" w:hAnsi="黑体" w:hint="eastAsia"/>
          <w:b/>
          <w:bCs/>
          <w:color w:val="000000"/>
          <w:sz w:val="30"/>
          <w:szCs w:val="30"/>
        </w:rPr>
        <w:t>年项目管理硕士(MPM)入学考试面试程序</w:t>
      </w:r>
    </w:p>
    <w:p w:rsidR="004D67F5" w:rsidRPr="00A1790B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一、面试的目的和原则</w:t>
      </w:r>
    </w:p>
    <w:p w:rsidR="004D67F5" w:rsidRPr="00DA2B80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面试主要对考生的基本素质和综合能力加以考察，尽可能全面评判考生的综合素质、英语口语表达能力和听力，并通过面试考察考生的管理潜质、沟通能力、分析能力、应变能力和协作精神等综合素质。</w:t>
      </w:r>
    </w:p>
    <w:p w:rsidR="004D67F5" w:rsidRPr="00DA2B80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面试过程中遵循原则公开、程序规范、方法科学、工作细致的原则，通过加强对复试环节及录取过程的监督，确保MPM招生质量。</w:t>
      </w:r>
    </w:p>
    <w:p w:rsidR="004D67F5" w:rsidRPr="00DA2B80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二、面试组织与安排</w:t>
      </w:r>
    </w:p>
    <w:p w:rsidR="004D67F5" w:rsidRPr="00DA2B80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1、在学院MBA招生工作领导小组的统一领导下，MBA教育中心成立了MPM招生</w:t>
      </w:r>
      <w:r w:rsidR="00070362">
        <w:rPr>
          <w:rFonts w:ascii="仿宋" w:eastAsia="仿宋" w:hAnsi="仿宋" w:hint="eastAsia"/>
          <w:color w:val="000000"/>
          <w:sz w:val="28"/>
          <w:szCs w:val="28"/>
        </w:rPr>
        <w:t>面试</w:t>
      </w:r>
      <w:r w:rsidRPr="00DA2B80">
        <w:rPr>
          <w:rFonts w:ascii="仿宋" w:eastAsia="仿宋" w:hAnsi="仿宋" w:hint="eastAsia"/>
          <w:color w:val="000000"/>
          <w:sz w:val="28"/>
          <w:szCs w:val="28"/>
        </w:rPr>
        <w:t>工作组。</w:t>
      </w:r>
      <w:r w:rsidR="00070362">
        <w:rPr>
          <w:rFonts w:ascii="仿宋" w:eastAsia="仿宋" w:hAnsi="仿宋" w:hint="eastAsia"/>
          <w:color w:val="000000"/>
          <w:sz w:val="28"/>
          <w:szCs w:val="28"/>
        </w:rPr>
        <w:t>面试</w:t>
      </w:r>
      <w:r w:rsidRPr="00DA2B80">
        <w:rPr>
          <w:rFonts w:ascii="仿宋" w:eastAsia="仿宋" w:hAnsi="仿宋" w:hint="eastAsia"/>
          <w:color w:val="000000"/>
          <w:sz w:val="28"/>
          <w:szCs w:val="28"/>
        </w:rPr>
        <w:t>工作具体实施由MPM招生复试工作组负责；</w:t>
      </w:r>
    </w:p>
    <w:p w:rsidR="004D67F5" w:rsidRPr="00A1790B" w:rsidRDefault="004D67F5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A2B80">
        <w:rPr>
          <w:rFonts w:ascii="仿宋" w:eastAsia="仿宋" w:hAnsi="仿宋" w:hint="eastAsia"/>
          <w:color w:val="000000"/>
          <w:sz w:val="28"/>
          <w:szCs w:val="28"/>
        </w:rPr>
        <w:t>2、面试评委由</w:t>
      </w:r>
      <w:r w:rsidRPr="00201635">
        <w:rPr>
          <w:rFonts w:ascii="仿宋" w:eastAsia="仿宋" w:hAnsi="仿宋" w:hint="eastAsia"/>
          <w:sz w:val="28"/>
          <w:szCs w:val="28"/>
        </w:rPr>
        <w:t>校内专家</w:t>
      </w:r>
      <w:r w:rsidRPr="00DA2B80">
        <w:rPr>
          <w:rFonts w:ascii="仿宋" w:eastAsia="仿宋" w:hAnsi="仿宋" w:hint="eastAsia"/>
          <w:color w:val="000000"/>
          <w:sz w:val="28"/>
          <w:szCs w:val="28"/>
        </w:rPr>
        <w:t>组成，每组不少于三人，每组另配面试秘书一名，面试全程录音录像；</w:t>
      </w:r>
    </w:p>
    <w:p w:rsidR="004D67F5" w:rsidRPr="00A1790B" w:rsidRDefault="00070362" w:rsidP="004D67F5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3、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参加面试的考生按照学校通知规定的</w:t>
      </w:r>
      <w:r>
        <w:rPr>
          <w:rFonts w:ascii="仿宋" w:eastAsia="仿宋" w:hAnsi="仿宋" w:hint="eastAsia"/>
          <w:color w:val="000000"/>
          <w:sz w:val="28"/>
          <w:szCs w:val="28"/>
        </w:rPr>
        <w:t>面试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时间进行。</w:t>
      </w:r>
    </w:p>
    <w:p w:rsidR="004D67F5" w:rsidRPr="00A1790B" w:rsidRDefault="00070362" w:rsidP="004D67F5">
      <w:pPr>
        <w:spacing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、面试时间：</w:t>
      </w:r>
      <w:r w:rsidR="00201635">
        <w:rPr>
          <w:rFonts w:ascii="仿宋" w:eastAsia="仿宋" w:hAnsi="仿宋"/>
          <w:b/>
          <w:color w:val="000000"/>
          <w:sz w:val="28"/>
          <w:szCs w:val="28"/>
        </w:rPr>
        <w:t>2024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年</w:t>
      </w:r>
      <w:r w:rsidR="00747530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2月1</w:t>
      </w:r>
      <w:r w:rsidR="00201635">
        <w:rPr>
          <w:rFonts w:ascii="仿宋" w:eastAsia="仿宋" w:hAnsi="仿宋"/>
          <w:b/>
          <w:color w:val="000000"/>
          <w:sz w:val="28"/>
          <w:szCs w:val="28"/>
        </w:rPr>
        <w:t>5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日</w:t>
      </w:r>
      <w:r w:rsidR="00201635">
        <w:rPr>
          <w:rFonts w:ascii="仿宋" w:eastAsia="仿宋" w:hAnsi="仿宋"/>
          <w:b/>
          <w:color w:val="000000"/>
          <w:sz w:val="28"/>
          <w:szCs w:val="28"/>
        </w:rPr>
        <w:t>13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:</w:t>
      </w:r>
      <w:r w:rsidR="00747530">
        <w:rPr>
          <w:rFonts w:ascii="仿宋" w:eastAsia="仿宋" w:hAnsi="仿宋"/>
          <w:b/>
          <w:color w:val="000000"/>
          <w:sz w:val="28"/>
          <w:szCs w:val="28"/>
        </w:rPr>
        <w:t>0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0-</w:t>
      </w:r>
      <w:r w:rsidR="00201635">
        <w:rPr>
          <w:rFonts w:ascii="仿宋" w:eastAsia="仿宋" w:hAnsi="仿宋"/>
          <w:b/>
          <w:color w:val="000000"/>
          <w:sz w:val="28"/>
          <w:szCs w:val="28"/>
        </w:rPr>
        <w:t>17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: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00</w:t>
      </w:r>
    </w:p>
    <w:p w:rsidR="004D67F5" w:rsidRPr="00A1790B" w:rsidRDefault="00070362" w:rsidP="004D67F5">
      <w:pPr>
        <w:spacing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 w:rsidR="004D67F5" w:rsidRPr="00A1790B">
        <w:rPr>
          <w:rFonts w:ascii="仿宋" w:eastAsia="仿宋" w:hAnsi="仿宋" w:hint="eastAsia"/>
          <w:color w:val="000000"/>
          <w:sz w:val="28"/>
          <w:szCs w:val="28"/>
        </w:rPr>
        <w:t>、面试地点：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杭州市教工路149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号</w:t>
      </w:r>
      <w:r w:rsidR="00201635">
        <w:rPr>
          <w:rFonts w:ascii="仿宋" w:eastAsia="仿宋" w:hAnsi="仿宋"/>
          <w:b/>
          <w:color w:val="000000"/>
          <w:sz w:val="28"/>
          <w:szCs w:val="28"/>
        </w:rPr>
        <w:t>，</w:t>
      </w:r>
      <w:r w:rsidR="004D67F5" w:rsidRPr="00A1790B">
        <w:rPr>
          <w:rFonts w:ascii="仿宋" w:eastAsia="仿宋" w:hAnsi="仿宋"/>
          <w:b/>
          <w:color w:val="000000"/>
          <w:sz w:val="28"/>
          <w:szCs w:val="28"/>
        </w:rPr>
        <w:t>浙江工商大学教工路校区</w:t>
      </w:r>
      <w:r w:rsidR="004D67F5" w:rsidRPr="00A1790B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="00201635">
        <w:rPr>
          <w:rFonts w:ascii="仿宋" w:eastAsia="仿宋" w:hAnsi="仿宋" w:hint="eastAsia"/>
          <w:b/>
          <w:color w:val="000000"/>
          <w:sz w:val="28"/>
          <w:szCs w:val="28"/>
        </w:rPr>
        <w:t>号教学楼3楼阶梯教室</w:t>
      </w:r>
    </w:p>
    <w:p w:rsidR="004D67F5" w:rsidRPr="00A1790B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  <w:highlight w:val="yellow"/>
        </w:rPr>
      </w:pPr>
    </w:p>
    <w:p w:rsidR="004D67F5" w:rsidRPr="00A1790B" w:rsidRDefault="004D67F5" w:rsidP="004D67F5">
      <w:pPr>
        <w:spacing w:line="360" w:lineRule="auto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三、面试程序</w:t>
      </w:r>
      <w:r w:rsidR="00642838">
        <w:rPr>
          <w:rFonts w:ascii="仿宋" w:eastAsia="仿宋" w:hAnsi="仿宋" w:hint="eastAsia"/>
          <w:b/>
          <w:bCs/>
          <w:color w:val="000000"/>
          <w:sz w:val="28"/>
          <w:szCs w:val="28"/>
        </w:rPr>
        <w:t>与评分要点</w:t>
      </w:r>
    </w:p>
    <w:p w:rsidR="00642838" w:rsidRPr="00465387" w:rsidRDefault="00642838" w:rsidP="00642838">
      <w:pPr>
        <w:widowControl/>
        <w:spacing w:line="360" w:lineRule="auto"/>
        <w:jc w:val="left"/>
        <w:outlineLvl w:val="0"/>
        <w:rPr>
          <w:rFonts w:ascii="仿宋" w:eastAsia="仿宋" w:hAnsi="仿宋" w:cs="Tahoma"/>
          <w:b/>
          <w:kern w:val="0"/>
          <w:sz w:val="28"/>
          <w:szCs w:val="28"/>
        </w:rPr>
      </w:pPr>
      <w:r w:rsidRPr="00465387">
        <w:rPr>
          <w:rFonts w:ascii="仿宋" w:eastAsia="仿宋" w:hAnsi="仿宋" w:cs="Tahoma" w:hint="eastAsia"/>
          <w:b/>
          <w:kern w:val="0"/>
          <w:sz w:val="28"/>
          <w:szCs w:val="28"/>
        </w:rPr>
        <w:t>(1)面试程序</w:t>
      </w:r>
    </w:p>
    <w:p w:rsidR="00642838" w:rsidRPr="00465387" w:rsidRDefault="00642838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465387">
        <w:rPr>
          <w:rFonts w:ascii="仿宋" w:eastAsia="仿宋" w:hAnsi="仿宋" w:cs="Tahoma" w:hint="eastAsia"/>
          <w:kern w:val="0"/>
          <w:sz w:val="28"/>
          <w:szCs w:val="28"/>
        </w:rPr>
        <w:lastRenderedPageBreak/>
        <w:t>①面试秘书核对、询问考生姓名等基本信息，要求出示有效身份证明及准考证。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 w:cs="Tahoma" w:hint="eastAsia"/>
          <w:sz w:val="28"/>
          <w:szCs w:val="28"/>
        </w:rPr>
        <w:t>②</w:t>
      </w:r>
      <w:r w:rsidRPr="00465387">
        <w:rPr>
          <w:rStyle w:val="a9"/>
          <w:rFonts w:ascii="仿宋" w:eastAsia="仿宋" w:hAnsi="仿宋"/>
          <w:sz w:val="28"/>
          <w:szCs w:val="28"/>
        </w:rPr>
        <w:t>个人陈述</w:t>
      </w:r>
      <w:r>
        <w:rPr>
          <w:rStyle w:val="a9"/>
          <w:rFonts w:ascii="仿宋" w:eastAsia="仿宋" w:hAnsi="仿宋" w:hint="eastAsia"/>
          <w:sz w:val="28"/>
          <w:szCs w:val="28"/>
        </w:rPr>
        <w:t>环节</w:t>
      </w:r>
    </w:p>
    <w:p w:rsidR="00642838" w:rsidRPr="00465387" w:rsidRDefault="00201635" w:rsidP="00642838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考生进行个人陈述，包括</w:t>
      </w:r>
      <w:r w:rsidR="00642838" w:rsidRPr="00465387">
        <w:rPr>
          <w:rFonts w:ascii="仿宋" w:eastAsia="仿宋" w:hAnsi="仿宋"/>
          <w:sz w:val="28"/>
          <w:szCs w:val="28"/>
        </w:rPr>
        <w:t>自我介绍(过往的学习、工作经历、兴趣特长等)、职业发展计划，以及目前的公司、职能及业务情况。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 w:cs="Tahoma" w:hint="eastAsia"/>
          <w:sz w:val="28"/>
          <w:szCs w:val="28"/>
        </w:rPr>
        <w:t>③</w:t>
      </w:r>
      <w:r>
        <w:rPr>
          <w:rStyle w:val="a9"/>
          <w:rFonts w:ascii="仿宋" w:eastAsia="仿宋" w:hAnsi="仿宋"/>
          <w:sz w:val="28"/>
          <w:szCs w:val="28"/>
        </w:rPr>
        <w:t>专业</w:t>
      </w:r>
      <w:r>
        <w:rPr>
          <w:rStyle w:val="a9"/>
          <w:rFonts w:ascii="仿宋" w:eastAsia="仿宋" w:hAnsi="仿宋" w:hint="eastAsia"/>
          <w:sz w:val="28"/>
          <w:szCs w:val="28"/>
        </w:rPr>
        <w:t>问题环节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由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现场抽取</w:t>
      </w:r>
      <w:r>
        <w:rPr>
          <w:rFonts w:ascii="仿宋" w:eastAsia="仿宋" w:hAnsi="仿宋"/>
          <w:sz w:val="28"/>
          <w:szCs w:val="28"/>
        </w:rPr>
        <w:t>5</w:t>
      </w:r>
      <w:r w:rsidRPr="00465387">
        <w:rPr>
          <w:rFonts w:ascii="仿宋" w:eastAsia="仿宋" w:hAnsi="仿宋"/>
          <w:sz w:val="28"/>
          <w:szCs w:val="28"/>
        </w:rPr>
        <w:t>题中的一题，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根据题目要求进行回答。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 w:cs="Tahoma" w:hint="eastAsia"/>
          <w:sz w:val="28"/>
          <w:szCs w:val="28"/>
        </w:rPr>
        <w:t>④</w:t>
      </w:r>
      <w:r>
        <w:rPr>
          <w:rStyle w:val="a9"/>
          <w:rFonts w:ascii="仿宋" w:eastAsia="仿宋" w:hAnsi="仿宋" w:hint="eastAsia"/>
          <w:sz w:val="28"/>
          <w:szCs w:val="28"/>
        </w:rPr>
        <w:t>考官问答</w:t>
      </w:r>
      <w:r w:rsidRPr="00465387">
        <w:rPr>
          <w:rStyle w:val="a9"/>
          <w:rFonts w:ascii="仿宋" w:eastAsia="仿宋" w:hAnsi="仿宋"/>
          <w:sz w:val="28"/>
          <w:szCs w:val="28"/>
        </w:rPr>
        <w:t>环节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中文</w:t>
      </w:r>
      <w:r>
        <w:rPr>
          <w:rFonts w:ascii="仿宋" w:eastAsia="仿宋" w:hAnsi="仿宋" w:hint="eastAsia"/>
          <w:sz w:val="28"/>
          <w:szCs w:val="28"/>
        </w:rPr>
        <w:t>问答</w:t>
      </w:r>
      <w:r w:rsidRPr="00465387">
        <w:rPr>
          <w:rFonts w:ascii="仿宋" w:eastAsia="仿宋" w:hAnsi="仿宋"/>
          <w:sz w:val="28"/>
          <w:szCs w:val="28"/>
        </w:rPr>
        <w:t>：深入考察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的专业知识、</w:t>
      </w:r>
      <w:r>
        <w:rPr>
          <w:rFonts w:ascii="仿宋" w:eastAsia="仿宋" w:hAnsi="仿宋" w:hint="eastAsia"/>
          <w:sz w:val="28"/>
          <w:szCs w:val="28"/>
        </w:rPr>
        <w:t>管理能力</w:t>
      </w:r>
      <w:r w:rsidRPr="00465387">
        <w:rPr>
          <w:rFonts w:ascii="仿宋" w:eastAsia="仿宋" w:hAnsi="仿宋"/>
          <w:sz w:val="28"/>
          <w:szCs w:val="28"/>
        </w:rPr>
        <w:t>、人际沟通能力、</w:t>
      </w:r>
      <w:r>
        <w:rPr>
          <w:rFonts w:ascii="仿宋" w:eastAsia="仿宋" w:hAnsi="仿宋" w:hint="eastAsia"/>
          <w:sz w:val="28"/>
          <w:szCs w:val="28"/>
        </w:rPr>
        <w:t>分析</w:t>
      </w:r>
      <w:r w:rsidRPr="00465387">
        <w:rPr>
          <w:rFonts w:ascii="仿宋" w:eastAsia="仿宋" w:hAnsi="仿宋"/>
          <w:sz w:val="28"/>
          <w:szCs w:val="28"/>
        </w:rPr>
        <w:t>能力、团队合作能力、学习能力、职业素养等方面。</w:t>
      </w:r>
    </w:p>
    <w:p w:rsidR="00642838" w:rsidRPr="00465387" w:rsidRDefault="00642838" w:rsidP="00642838">
      <w:pPr>
        <w:pStyle w:val="a4"/>
        <w:spacing w:before="0" w:beforeAutospacing="0" w:after="0" w:afterAutospacing="0" w:line="360" w:lineRule="auto"/>
        <w:ind w:firstLine="480"/>
        <w:rPr>
          <w:rFonts w:ascii="仿宋" w:eastAsia="仿宋" w:hAnsi="仿宋"/>
          <w:sz w:val="28"/>
          <w:szCs w:val="28"/>
        </w:rPr>
      </w:pPr>
      <w:r w:rsidRPr="00465387">
        <w:rPr>
          <w:rFonts w:ascii="仿宋" w:eastAsia="仿宋" w:hAnsi="仿宋"/>
          <w:sz w:val="28"/>
          <w:szCs w:val="28"/>
        </w:rPr>
        <w:t>英语</w:t>
      </w:r>
      <w:r>
        <w:rPr>
          <w:rFonts w:ascii="仿宋" w:eastAsia="仿宋" w:hAnsi="仿宋" w:hint="eastAsia"/>
          <w:sz w:val="28"/>
          <w:szCs w:val="28"/>
        </w:rPr>
        <w:t>问题</w:t>
      </w:r>
      <w:r w:rsidRPr="00465387">
        <w:rPr>
          <w:rFonts w:ascii="仿宋" w:eastAsia="仿宋" w:hAnsi="仿宋"/>
          <w:sz w:val="28"/>
          <w:szCs w:val="28"/>
        </w:rPr>
        <w:t>：考察</w:t>
      </w:r>
      <w:r w:rsidRPr="00465387">
        <w:rPr>
          <w:rFonts w:ascii="仿宋" w:eastAsia="仿宋" w:hAnsi="仿宋" w:hint="eastAsia"/>
          <w:sz w:val="28"/>
          <w:szCs w:val="28"/>
        </w:rPr>
        <w:t>考生</w:t>
      </w:r>
      <w:r w:rsidRPr="00465387">
        <w:rPr>
          <w:rFonts w:ascii="仿宋" w:eastAsia="仿宋" w:hAnsi="仿宋"/>
          <w:sz w:val="28"/>
          <w:szCs w:val="28"/>
        </w:rPr>
        <w:t>英语口语表达能力。</w:t>
      </w:r>
    </w:p>
    <w:p w:rsidR="00642838" w:rsidRPr="00465387" w:rsidRDefault="00642838" w:rsidP="00642838">
      <w:pPr>
        <w:widowControl/>
        <w:spacing w:line="360" w:lineRule="auto"/>
        <w:jc w:val="left"/>
        <w:outlineLvl w:val="0"/>
        <w:rPr>
          <w:rFonts w:ascii="仿宋" w:eastAsia="仿宋" w:hAnsi="仿宋" w:cs="Tahoma"/>
          <w:b/>
          <w:kern w:val="0"/>
          <w:sz w:val="28"/>
          <w:szCs w:val="28"/>
        </w:rPr>
      </w:pPr>
      <w:r w:rsidRPr="00465387">
        <w:rPr>
          <w:rFonts w:ascii="仿宋" w:eastAsia="仿宋" w:hAnsi="仿宋" w:cs="Tahoma" w:hint="eastAsia"/>
          <w:b/>
          <w:kern w:val="0"/>
          <w:sz w:val="28"/>
          <w:szCs w:val="28"/>
        </w:rPr>
        <w:t>(2)面试过程中的评分要点</w:t>
      </w:r>
    </w:p>
    <w:p w:rsidR="00642838" w:rsidRPr="001D6796" w:rsidRDefault="00642838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1D6796">
        <w:rPr>
          <w:rFonts w:ascii="仿宋" w:eastAsia="仿宋" w:hAnsi="仿宋" w:cs="Tahoma" w:hint="eastAsia"/>
          <w:kern w:val="0"/>
          <w:sz w:val="28"/>
          <w:szCs w:val="28"/>
        </w:rPr>
        <w:t>①回答问题的准确性</w:t>
      </w:r>
      <w:r w:rsidR="00201635">
        <w:rPr>
          <w:rFonts w:ascii="仿宋" w:eastAsia="仿宋" w:hAnsi="仿宋" w:cs="Tahoma" w:hint="eastAsia"/>
          <w:kern w:val="0"/>
          <w:sz w:val="28"/>
          <w:szCs w:val="28"/>
        </w:rPr>
        <w:t>；</w:t>
      </w:r>
    </w:p>
    <w:p w:rsidR="00642838" w:rsidRDefault="00642838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1D6796">
        <w:rPr>
          <w:rFonts w:ascii="仿宋" w:eastAsia="仿宋" w:hAnsi="仿宋" w:cs="Tahoma" w:hint="eastAsia"/>
          <w:kern w:val="0"/>
          <w:sz w:val="28"/>
          <w:szCs w:val="28"/>
        </w:rPr>
        <w:t>②综合素质及能力；</w:t>
      </w:r>
    </w:p>
    <w:p w:rsidR="00642838" w:rsidRPr="001D6796" w:rsidRDefault="00BF300A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fldChar w:fldCharType="begin"/>
      </w:r>
      <w:r w:rsidR="00642838">
        <w:rPr>
          <w:rFonts w:ascii="仿宋" w:eastAsia="仿宋" w:hAnsi="仿宋" w:cs="Tahoma" w:hint="eastAsia"/>
          <w:kern w:val="0"/>
          <w:sz w:val="28"/>
          <w:szCs w:val="28"/>
        </w:rPr>
        <w:instrText>= 3 \* GB3</w:instrText>
      </w:r>
      <w:r>
        <w:rPr>
          <w:rFonts w:ascii="仿宋" w:eastAsia="仿宋" w:hAnsi="仿宋" w:cs="Tahoma"/>
          <w:kern w:val="0"/>
          <w:sz w:val="28"/>
          <w:szCs w:val="28"/>
        </w:rPr>
        <w:fldChar w:fldCharType="separate"/>
      </w:r>
      <w:r w:rsidR="00642838">
        <w:rPr>
          <w:rFonts w:ascii="仿宋" w:eastAsia="仿宋" w:hAnsi="仿宋" w:cs="Tahoma" w:hint="eastAsia"/>
          <w:noProof/>
          <w:kern w:val="0"/>
          <w:sz w:val="28"/>
          <w:szCs w:val="28"/>
        </w:rPr>
        <w:t>③</w:t>
      </w:r>
      <w:r>
        <w:rPr>
          <w:rFonts w:ascii="仿宋" w:eastAsia="仿宋" w:hAnsi="仿宋" w:cs="Tahoma"/>
          <w:kern w:val="0"/>
          <w:sz w:val="28"/>
          <w:szCs w:val="28"/>
        </w:rPr>
        <w:fldChar w:fldCharType="end"/>
      </w:r>
      <w:r w:rsidR="00642838" w:rsidRPr="001D6796">
        <w:rPr>
          <w:rFonts w:ascii="仿宋" w:eastAsia="仿宋" w:hAnsi="仿宋" w:cs="Tahoma" w:hint="eastAsia"/>
          <w:kern w:val="0"/>
          <w:sz w:val="28"/>
          <w:szCs w:val="28"/>
        </w:rPr>
        <w:t>专业素质及能力；</w:t>
      </w:r>
    </w:p>
    <w:p w:rsidR="004D67F5" w:rsidRPr="00A1790B" w:rsidRDefault="00BF300A" w:rsidP="00642838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fldChar w:fldCharType="begin"/>
      </w:r>
      <w:r w:rsidR="00642838">
        <w:rPr>
          <w:rFonts w:ascii="仿宋" w:eastAsia="仿宋" w:hAnsi="仿宋" w:cs="Tahoma" w:hint="eastAsia"/>
          <w:kern w:val="0"/>
          <w:sz w:val="28"/>
          <w:szCs w:val="28"/>
        </w:rPr>
        <w:instrText>= 4 \* GB3</w:instrText>
      </w:r>
      <w:r>
        <w:rPr>
          <w:rFonts w:ascii="仿宋" w:eastAsia="仿宋" w:hAnsi="仿宋" w:cs="Tahoma"/>
          <w:kern w:val="0"/>
          <w:sz w:val="28"/>
          <w:szCs w:val="28"/>
        </w:rPr>
        <w:fldChar w:fldCharType="separate"/>
      </w:r>
      <w:r w:rsidR="00642838">
        <w:rPr>
          <w:rFonts w:ascii="仿宋" w:eastAsia="仿宋" w:hAnsi="仿宋" w:cs="Tahoma" w:hint="eastAsia"/>
          <w:noProof/>
          <w:kern w:val="0"/>
          <w:sz w:val="28"/>
          <w:szCs w:val="28"/>
        </w:rPr>
        <w:t>④</w:t>
      </w:r>
      <w:r>
        <w:rPr>
          <w:rFonts w:ascii="仿宋" w:eastAsia="仿宋" w:hAnsi="仿宋" w:cs="Tahoma"/>
          <w:kern w:val="0"/>
          <w:sz w:val="28"/>
          <w:szCs w:val="28"/>
        </w:rPr>
        <w:fldChar w:fldCharType="end"/>
      </w:r>
      <w:r w:rsidR="00642838" w:rsidRPr="001D6796">
        <w:rPr>
          <w:rFonts w:ascii="仿宋" w:eastAsia="仿宋" w:hAnsi="仿宋" w:cs="Tahoma" w:hint="eastAsia"/>
          <w:kern w:val="0"/>
          <w:sz w:val="28"/>
          <w:szCs w:val="28"/>
        </w:rPr>
        <w:t>语言表达及应变能力。</w:t>
      </w: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</w:p>
    <w:p w:rsidR="004D67F5" w:rsidRPr="00A1790B" w:rsidRDefault="004D67F5" w:rsidP="004D67F5">
      <w:pPr>
        <w:spacing w:line="360" w:lineRule="auto"/>
        <w:ind w:firstLineChars="1600" w:firstLine="4480"/>
        <w:rPr>
          <w:rFonts w:ascii="仿宋" w:eastAsia="仿宋" w:hAnsi="仿宋"/>
          <w:bCs/>
          <w:color w:val="000000"/>
          <w:sz w:val="28"/>
          <w:szCs w:val="28"/>
        </w:rPr>
      </w:pPr>
      <w:r w:rsidRPr="00A1790B">
        <w:rPr>
          <w:rFonts w:ascii="仿宋" w:eastAsia="仿宋" w:hAnsi="仿宋" w:hint="eastAsia"/>
          <w:bCs/>
          <w:color w:val="000000"/>
          <w:sz w:val="28"/>
          <w:szCs w:val="28"/>
        </w:rPr>
        <w:t>浙江工商大学MBA教育中心</w:t>
      </w:r>
    </w:p>
    <w:p w:rsidR="004D67F5" w:rsidRDefault="00201635" w:rsidP="004D67F5">
      <w:pPr>
        <w:pStyle w:val="a5"/>
        <w:ind w:left="5250"/>
        <w:rPr>
          <w:rFonts w:ascii="仿宋" w:eastAsia="仿宋" w:hAnsi="仿宋"/>
          <w:b w:val="0"/>
          <w:color w:val="000000"/>
          <w:sz w:val="28"/>
          <w:szCs w:val="28"/>
        </w:rPr>
      </w:pPr>
      <w:r>
        <w:rPr>
          <w:rFonts w:ascii="仿宋" w:eastAsia="仿宋" w:hAnsi="仿宋"/>
          <w:b w:val="0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b w:val="0"/>
          <w:color w:val="000000"/>
          <w:sz w:val="28"/>
          <w:szCs w:val="28"/>
        </w:rPr>
        <w:t>202</w:t>
      </w:r>
      <w:r>
        <w:rPr>
          <w:rFonts w:ascii="仿宋" w:eastAsia="仿宋" w:hAnsi="仿宋"/>
          <w:b w:val="0"/>
          <w:color w:val="000000"/>
          <w:sz w:val="28"/>
          <w:szCs w:val="28"/>
        </w:rPr>
        <w:t>4</w:t>
      </w:r>
      <w:r w:rsidR="004D67F5" w:rsidRPr="00A1790B">
        <w:rPr>
          <w:rFonts w:ascii="仿宋" w:eastAsia="仿宋" w:hAnsi="仿宋" w:hint="eastAsia"/>
          <w:b w:val="0"/>
          <w:color w:val="000000"/>
          <w:sz w:val="28"/>
          <w:szCs w:val="28"/>
        </w:rPr>
        <w:t>年</w:t>
      </w:r>
      <w:r w:rsidR="00747530">
        <w:rPr>
          <w:rFonts w:ascii="仿宋" w:eastAsia="仿宋" w:hAnsi="仿宋" w:hint="eastAsia"/>
          <w:b w:val="0"/>
          <w:color w:val="000000"/>
          <w:sz w:val="28"/>
          <w:szCs w:val="28"/>
        </w:rPr>
        <w:t>1</w:t>
      </w:r>
      <w:r w:rsidR="00B05C16">
        <w:rPr>
          <w:rFonts w:ascii="仿宋" w:eastAsia="仿宋" w:hAnsi="仿宋" w:hint="eastAsia"/>
          <w:b w:val="0"/>
          <w:color w:val="000000"/>
          <w:sz w:val="28"/>
          <w:szCs w:val="28"/>
        </w:rPr>
        <w:t>2</w:t>
      </w:r>
      <w:r w:rsidR="004D67F5" w:rsidRPr="00A1790B">
        <w:rPr>
          <w:rFonts w:ascii="仿宋" w:eastAsia="仿宋" w:hAnsi="仿宋" w:hint="eastAsia"/>
          <w:b w:val="0"/>
          <w:color w:val="000000"/>
          <w:sz w:val="28"/>
          <w:szCs w:val="28"/>
        </w:rPr>
        <w:t>月</w:t>
      </w:r>
      <w:r w:rsidR="00BB317D">
        <w:rPr>
          <w:rFonts w:ascii="仿宋" w:eastAsia="仿宋" w:hAnsi="仿宋"/>
          <w:b w:val="0"/>
          <w:color w:val="000000"/>
          <w:sz w:val="28"/>
          <w:szCs w:val="28"/>
        </w:rPr>
        <w:t>5</w:t>
      </w:r>
      <w:bookmarkStart w:id="0" w:name="_GoBack"/>
      <w:bookmarkEnd w:id="0"/>
      <w:r w:rsidR="004D67F5" w:rsidRPr="00A1790B">
        <w:rPr>
          <w:rFonts w:ascii="仿宋" w:eastAsia="仿宋" w:hAnsi="仿宋" w:hint="eastAsia"/>
          <w:b w:val="0"/>
          <w:color w:val="000000"/>
          <w:sz w:val="28"/>
          <w:szCs w:val="28"/>
        </w:rPr>
        <w:t>日</w:t>
      </w:r>
    </w:p>
    <w:p w:rsidR="00070362" w:rsidRDefault="00070362" w:rsidP="00070362"/>
    <w:p w:rsidR="00B86B1E" w:rsidRDefault="00B86B1E" w:rsidP="00B05C16">
      <w:pPr>
        <w:spacing w:line="360" w:lineRule="auto"/>
      </w:pPr>
    </w:p>
    <w:sectPr w:rsidR="00B86B1E" w:rsidSect="00BF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2F0" w:rsidRDefault="00A172F0" w:rsidP="0076577E">
      <w:r>
        <w:separator/>
      </w:r>
    </w:p>
  </w:endnote>
  <w:endnote w:type="continuationSeparator" w:id="0">
    <w:p w:rsidR="00A172F0" w:rsidRDefault="00A172F0" w:rsidP="0076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2F0" w:rsidRDefault="00A172F0" w:rsidP="0076577E">
      <w:r>
        <w:separator/>
      </w:r>
    </w:p>
  </w:footnote>
  <w:footnote w:type="continuationSeparator" w:id="0">
    <w:p w:rsidR="00A172F0" w:rsidRDefault="00A172F0" w:rsidP="0076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1236"/>
    <w:multiLevelType w:val="hybridMultilevel"/>
    <w:tmpl w:val="F364EEB6"/>
    <w:lvl w:ilvl="0" w:tplc="AE00C84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E40D8A"/>
    <w:multiLevelType w:val="hybridMultilevel"/>
    <w:tmpl w:val="A1B083B0"/>
    <w:lvl w:ilvl="0" w:tplc="35240B3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7F5"/>
    <w:rsid w:val="000634A3"/>
    <w:rsid w:val="00070362"/>
    <w:rsid w:val="00153036"/>
    <w:rsid w:val="00201635"/>
    <w:rsid w:val="002C3229"/>
    <w:rsid w:val="003012B9"/>
    <w:rsid w:val="00302082"/>
    <w:rsid w:val="00341275"/>
    <w:rsid w:val="004D67F5"/>
    <w:rsid w:val="00552803"/>
    <w:rsid w:val="00553454"/>
    <w:rsid w:val="00642838"/>
    <w:rsid w:val="00665E90"/>
    <w:rsid w:val="006F3CB9"/>
    <w:rsid w:val="00747530"/>
    <w:rsid w:val="0076577E"/>
    <w:rsid w:val="007A00ED"/>
    <w:rsid w:val="0096454F"/>
    <w:rsid w:val="00A172F0"/>
    <w:rsid w:val="00A54308"/>
    <w:rsid w:val="00A739FC"/>
    <w:rsid w:val="00AD2B90"/>
    <w:rsid w:val="00B05C16"/>
    <w:rsid w:val="00B86B1E"/>
    <w:rsid w:val="00BB317D"/>
    <w:rsid w:val="00BF300A"/>
    <w:rsid w:val="00BF6A4E"/>
    <w:rsid w:val="00C72E5B"/>
    <w:rsid w:val="00E22046"/>
    <w:rsid w:val="00E93D9C"/>
    <w:rsid w:val="00F9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C348B-8DC8-44FA-8BF2-11BFB53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F5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4D67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rsid w:val="004D67F5"/>
    <w:pPr>
      <w:ind w:leftChars="2500" w:left="100"/>
    </w:pPr>
    <w:rPr>
      <w:rFonts w:ascii="宋体" w:hAnsi="宋体"/>
      <w:b/>
      <w:bCs/>
      <w:sz w:val="24"/>
      <w:szCs w:val="24"/>
    </w:rPr>
  </w:style>
  <w:style w:type="character" w:customStyle="1" w:styleId="Char">
    <w:name w:val="日期 Char"/>
    <w:basedOn w:val="a0"/>
    <w:link w:val="a5"/>
    <w:rsid w:val="004D67F5"/>
    <w:rPr>
      <w:rFonts w:ascii="宋体" w:eastAsia="宋体" w:hAnsi="宋体" w:cs="Times New Roman"/>
      <w:b/>
      <w:bCs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6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77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77E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657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6577E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642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91A1-6FED-4F91-B89D-96982C74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662</Characters>
  <Application>Microsoft Office Word</Application>
  <DocSecurity>0</DocSecurity>
  <Lines>5</Lines>
  <Paragraphs>1</Paragraphs>
  <ScaleCrop>false</ScaleCrop>
  <Company>P R C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MBA205a</cp:lastModifiedBy>
  <cp:revision>4</cp:revision>
  <cp:lastPrinted>2023-02-13T08:05:00Z</cp:lastPrinted>
  <dcterms:created xsi:type="dcterms:W3CDTF">2023-12-05T07:08:00Z</dcterms:created>
  <dcterms:modified xsi:type="dcterms:W3CDTF">2024-12-05T00:57:00Z</dcterms:modified>
</cp:coreProperties>
</file>