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24" w:rsidRDefault="00483A24" w:rsidP="00483A24">
      <w:pPr>
        <w:jc w:val="center"/>
        <w:rPr>
          <w:rFonts w:ascii="黑体" w:eastAsia="黑体" w:hAnsi="黑体" w:cs="黑体"/>
          <w:b/>
          <w:bCs/>
          <w:sz w:val="36"/>
          <w:szCs w:val="36"/>
        </w:rPr>
      </w:pPr>
      <w:r>
        <w:rPr>
          <w:rFonts w:ascii="黑体" w:eastAsia="黑体" w:hAnsi="黑体" w:cs="黑体" w:hint="eastAsia"/>
          <w:b/>
          <w:bCs/>
          <w:sz w:val="36"/>
          <w:szCs w:val="36"/>
        </w:rPr>
        <w:t>2022年浙江工商大学项目管理硕士(</w:t>
      </w:r>
      <w:r>
        <w:rPr>
          <w:rFonts w:ascii="黑体" w:eastAsia="黑体" w:hAnsi="黑体" w:cs="黑体"/>
          <w:b/>
          <w:bCs/>
          <w:sz w:val="36"/>
          <w:szCs w:val="36"/>
        </w:rPr>
        <w:t>MPM)</w:t>
      </w:r>
      <w:r>
        <w:rPr>
          <w:rFonts w:ascii="黑体" w:eastAsia="黑体" w:hAnsi="黑体" w:cs="黑体" w:hint="eastAsia"/>
          <w:b/>
          <w:bCs/>
          <w:sz w:val="36"/>
          <w:szCs w:val="36"/>
        </w:rPr>
        <w:t>招生考试</w:t>
      </w:r>
    </w:p>
    <w:p w:rsidR="00483A24" w:rsidRDefault="00483A24" w:rsidP="00483A24">
      <w:pPr>
        <w:jc w:val="center"/>
        <w:rPr>
          <w:rFonts w:ascii="黑体" w:eastAsia="黑体" w:hAnsi="黑体" w:cs="黑体"/>
          <w:b/>
          <w:bCs/>
          <w:sz w:val="36"/>
          <w:szCs w:val="36"/>
        </w:rPr>
      </w:pPr>
      <w:r>
        <w:rPr>
          <w:rFonts w:ascii="黑体" w:eastAsia="黑体" w:hAnsi="黑体" w:cs="黑体" w:hint="eastAsia"/>
          <w:b/>
          <w:bCs/>
          <w:sz w:val="36"/>
          <w:szCs w:val="36"/>
        </w:rPr>
        <w:t>疫情防控工作方案</w:t>
      </w:r>
    </w:p>
    <w:p w:rsidR="00483A24" w:rsidRDefault="00483A24" w:rsidP="00483A24">
      <w:pPr>
        <w:spacing w:line="360" w:lineRule="auto"/>
        <w:ind w:firstLine="420"/>
        <w:rPr>
          <w:rFonts w:ascii="宋体" w:hAnsi="宋体" w:cs="宋体"/>
          <w:color w:val="1B1A1A"/>
          <w:spacing w:val="15"/>
          <w:sz w:val="24"/>
        </w:rPr>
      </w:pPr>
    </w:p>
    <w:p w:rsidR="00483A24" w:rsidRPr="00EE2655" w:rsidRDefault="00483A24" w:rsidP="00483A24">
      <w:pPr>
        <w:spacing w:line="360" w:lineRule="auto"/>
        <w:ind w:firstLine="420"/>
        <w:rPr>
          <w:rFonts w:ascii="仿宋" w:eastAsia="仿宋" w:hAnsi="仿宋" w:cs="宋体"/>
          <w:color w:val="1B1A1A"/>
          <w:spacing w:val="15"/>
          <w:sz w:val="28"/>
          <w:szCs w:val="28"/>
        </w:rPr>
      </w:pPr>
      <w:r w:rsidRPr="00EE2655">
        <w:rPr>
          <w:rFonts w:ascii="仿宋" w:eastAsia="仿宋" w:hAnsi="仿宋" w:cs="宋体" w:hint="eastAsia"/>
          <w:color w:val="1B1A1A"/>
          <w:spacing w:val="15"/>
          <w:sz w:val="28"/>
          <w:szCs w:val="28"/>
        </w:rPr>
        <w:t>根据浙江工商大学防疫防控工作要求，为组织好2022年浙江工商大学项目管理硕士(</w:t>
      </w:r>
      <w:r w:rsidRPr="00EE2655">
        <w:rPr>
          <w:rFonts w:ascii="仿宋" w:eastAsia="仿宋" w:hAnsi="仿宋" w:cs="宋体"/>
          <w:color w:val="1B1A1A"/>
          <w:spacing w:val="15"/>
          <w:sz w:val="28"/>
          <w:szCs w:val="28"/>
        </w:rPr>
        <w:t>MPM</w:t>
      </w:r>
      <w:r w:rsidRPr="00EE2655">
        <w:rPr>
          <w:rFonts w:ascii="仿宋" w:eastAsia="仿宋" w:hAnsi="仿宋" w:cs="宋体" w:hint="eastAsia"/>
          <w:color w:val="1B1A1A"/>
          <w:spacing w:val="15"/>
          <w:sz w:val="28"/>
          <w:szCs w:val="28"/>
        </w:rPr>
        <w:t>)入学考试，特制定本次考试疫情防控工作方案，具体如下：</w:t>
      </w:r>
    </w:p>
    <w:p w:rsidR="00483A24" w:rsidRPr="00AD1393" w:rsidRDefault="00483A24" w:rsidP="00483A24">
      <w:pPr>
        <w:rPr>
          <w:rFonts w:ascii="仿宋" w:eastAsia="仿宋" w:hAnsi="仿宋"/>
          <w:b/>
          <w:sz w:val="28"/>
          <w:szCs w:val="28"/>
        </w:rPr>
      </w:pPr>
      <w:r w:rsidRPr="00AD1393">
        <w:rPr>
          <w:rFonts w:ascii="仿宋" w:eastAsia="仿宋" w:hAnsi="仿宋" w:hint="eastAsia"/>
          <w:b/>
          <w:sz w:val="28"/>
          <w:szCs w:val="28"/>
        </w:rPr>
        <w:t xml:space="preserve">    一、考生应提前做好各项防疫准备</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1.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2.浙江各地“健康码”在省内互认（如为中高风险地区的除外）。</w:t>
      </w:r>
    </w:p>
    <w:p w:rsidR="00483A24" w:rsidRPr="00AD1393" w:rsidRDefault="00483A24" w:rsidP="00483A24">
      <w:pPr>
        <w:rPr>
          <w:rFonts w:ascii="仿宋" w:eastAsia="仿宋" w:hAnsi="仿宋"/>
          <w:b/>
          <w:sz w:val="28"/>
          <w:szCs w:val="28"/>
        </w:rPr>
      </w:pPr>
      <w:r w:rsidRPr="00AD1393">
        <w:rPr>
          <w:rFonts w:ascii="仿宋" w:eastAsia="仿宋" w:hAnsi="仿宋" w:hint="eastAsia"/>
          <w:b/>
          <w:sz w:val="28"/>
          <w:szCs w:val="28"/>
        </w:rPr>
        <w:t xml:space="preserve">    二、考生应服从现场疫情防控管理</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1. 考前</w:t>
      </w:r>
      <w:r w:rsidR="00585D2C">
        <w:rPr>
          <w:rFonts w:ascii="仿宋" w:eastAsia="仿宋" w:hAnsi="仿宋"/>
          <w:sz w:val="28"/>
          <w:szCs w:val="28"/>
        </w:rPr>
        <w:t>14</w:t>
      </w:r>
      <w:r w:rsidRPr="00EE2655">
        <w:rPr>
          <w:rFonts w:ascii="仿宋" w:eastAsia="仿宋" w:hAnsi="仿宋" w:hint="eastAsia"/>
          <w:sz w:val="28"/>
          <w:szCs w:val="28"/>
        </w:rPr>
        <w:t>天内有外省旅居史的考生，须在入场时提供本人实际参加的首场考试前48小时内（以采样时间为准）浙江省范围内有资质的检测服务机构出具的新型冠状病毒核酸检测阴性报告（纸质报告原件或浙江“健康码”-健康应用-个人防疫-报告查询显示的电子报告）。</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2. 考试当天，考生凭本人有效身份证原件、纸质准考证，出示浙江“健康码”绿码、“通信大数据绿色行程卡”等，经现场查验符合要求、测量体温正常后入场参加考试。</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lastRenderedPageBreak/>
        <w:t xml:space="preserve">    3.参加笔试的考生应自备一次性医用外科口罩，除身份核验环节外，在考点期间全程佩戴口罩。</w:t>
      </w:r>
    </w:p>
    <w:p w:rsidR="00483A24" w:rsidRPr="00EE2655" w:rsidRDefault="00585D2C" w:rsidP="00483A24">
      <w:pPr>
        <w:rPr>
          <w:rFonts w:ascii="仿宋" w:eastAsia="仿宋" w:hAnsi="仿宋"/>
          <w:sz w:val="28"/>
          <w:szCs w:val="28"/>
        </w:rPr>
      </w:pPr>
      <w:r>
        <w:rPr>
          <w:rFonts w:ascii="仿宋" w:eastAsia="仿宋" w:hAnsi="仿宋"/>
          <w:sz w:val="28"/>
          <w:szCs w:val="28"/>
        </w:rPr>
        <w:t>4</w:t>
      </w:r>
      <w:r w:rsidR="00483A24" w:rsidRPr="00EE2655">
        <w:rPr>
          <w:rFonts w:ascii="仿宋" w:eastAsia="仿宋" w:hAnsi="仿宋" w:hint="eastAsia"/>
          <w:sz w:val="28"/>
          <w:szCs w:val="28"/>
        </w:rPr>
        <w:t>.考生有下列情形之一的，不得参加考试：</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（1）考前28天内，有国（境）外旅居史的。</w:t>
      </w:r>
    </w:p>
    <w:p w:rsidR="00483A24" w:rsidRPr="00AD1393" w:rsidRDefault="00483A24" w:rsidP="00483A24">
      <w:pPr>
        <w:rPr>
          <w:rFonts w:ascii="仿宋" w:eastAsia="仿宋" w:hAnsi="仿宋"/>
          <w:color w:val="FF0000"/>
          <w:sz w:val="28"/>
          <w:szCs w:val="28"/>
        </w:rPr>
      </w:pPr>
      <w:r w:rsidRPr="00EE2655">
        <w:rPr>
          <w:rFonts w:ascii="仿宋" w:eastAsia="仿宋" w:hAnsi="仿宋" w:hint="eastAsia"/>
          <w:sz w:val="28"/>
          <w:szCs w:val="28"/>
        </w:rPr>
        <w:t xml:space="preserve">    （2）考前21天内，来自或途径国内疫情中高风险地区所在乡镇（街道）、当地政府宣布全域封闭管理地区或被确认为同时空伴随人员的；</w:t>
      </w:r>
      <w:r w:rsidRPr="00AD1393">
        <w:rPr>
          <w:rFonts w:ascii="仿宋" w:eastAsia="仿宋" w:hAnsi="仿宋" w:hint="eastAsia"/>
          <w:color w:val="FF0000"/>
          <w:sz w:val="28"/>
          <w:szCs w:val="28"/>
          <w:highlight w:val="yellow"/>
        </w:rPr>
        <w:t>考前14天内，来</w:t>
      </w:r>
      <w:bookmarkStart w:id="0" w:name="_GoBack"/>
      <w:bookmarkEnd w:id="0"/>
      <w:r w:rsidRPr="00AD1393">
        <w:rPr>
          <w:rFonts w:ascii="仿宋" w:eastAsia="仿宋" w:hAnsi="仿宋" w:hint="eastAsia"/>
          <w:color w:val="FF0000"/>
          <w:sz w:val="28"/>
          <w:szCs w:val="28"/>
          <w:highlight w:val="yellow"/>
        </w:rPr>
        <w:t>自或途径国内疫情中高风险地区所在县(市、区)、需持核酸检测阴性报告方能离开地区、全域核酸检测地区及有涉疫风险的交通枢纽的其他考生。</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（3）仍在隔离治疗期的新冠肺炎确诊病例、疑似病例或无症状感染者，集中隔离期未满的密切接触者和次密切接触者。</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（4）近1个月内被认定为确诊病例密切接触者、疑似病例排除者、确诊病例康复者。</w:t>
      </w:r>
    </w:p>
    <w:p w:rsidR="00483A24" w:rsidRPr="00AD1393" w:rsidRDefault="00483A24" w:rsidP="00483A24">
      <w:pPr>
        <w:rPr>
          <w:rFonts w:ascii="仿宋" w:eastAsia="仿宋" w:hAnsi="仿宋"/>
          <w:color w:val="FF0000"/>
          <w:sz w:val="28"/>
          <w:szCs w:val="28"/>
        </w:rPr>
      </w:pPr>
      <w:r w:rsidRPr="00AD1393">
        <w:rPr>
          <w:rFonts w:ascii="仿宋" w:eastAsia="仿宋" w:hAnsi="仿宋" w:hint="eastAsia"/>
          <w:color w:val="FF0000"/>
          <w:sz w:val="28"/>
          <w:szCs w:val="28"/>
        </w:rPr>
        <w:t>（5）考试当天，浙江“健康码”显示为红黄码，或“通信大数据行程卡”显示为非绿卡的考生（含浙江“健康码”临时由绿码变为红黄码和“通信大数据行程卡”临时由绿卡变为非绿卡的）。</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（6）考前</w:t>
      </w:r>
      <w:r w:rsidR="00585D2C">
        <w:rPr>
          <w:rFonts w:ascii="仿宋" w:eastAsia="仿宋" w:hAnsi="仿宋"/>
          <w:sz w:val="28"/>
          <w:szCs w:val="28"/>
        </w:rPr>
        <w:t>14</w:t>
      </w:r>
      <w:r w:rsidRPr="00EE2655">
        <w:rPr>
          <w:rFonts w:ascii="仿宋" w:eastAsia="仿宋" w:hAnsi="仿宋" w:hint="eastAsia"/>
          <w:sz w:val="28"/>
          <w:szCs w:val="28"/>
        </w:rPr>
        <w:t>天内有外省旅居史的考生无法提供核酸检测阴性报告等相关证明材料，或提供材料不全或不符合要求的。</w:t>
      </w:r>
    </w:p>
    <w:p w:rsidR="00483A24" w:rsidRPr="00EE2655" w:rsidRDefault="00483A24" w:rsidP="003D5AC9">
      <w:pPr>
        <w:ind w:firstLineChars="200" w:firstLine="560"/>
        <w:rPr>
          <w:rFonts w:ascii="仿宋" w:eastAsia="仿宋" w:hAnsi="仿宋"/>
          <w:sz w:val="28"/>
          <w:szCs w:val="28"/>
        </w:rPr>
      </w:pPr>
      <w:r w:rsidRPr="00AD1393">
        <w:rPr>
          <w:rFonts w:ascii="仿宋" w:eastAsia="仿宋" w:hAnsi="仿宋" w:hint="eastAsia"/>
          <w:sz w:val="28"/>
          <w:szCs w:val="28"/>
          <w:highlight w:val="yellow"/>
        </w:rPr>
        <w:t>（7）“通信大数据行程卡”带*号的考生。</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（8）不能出示浙江“健康码”及“通信大数据行程卡”、不配合入口检测、不服从防疫管理以及经现场防疫人员判断须转送至定点医疗机构排查等情形的。</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lastRenderedPageBreak/>
        <w:t xml:space="preserve">    三、其他注意事项</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1.根据疫情防控管理相关要求，社会车辆禁止进入考点，考生不能提前进入考点熟悉考场。请考生尽量选择车辆接送或公共交通出行，建议至少在考前</w:t>
      </w:r>
      <w:r w:rsidR="00585D2C">
        <w:rPr>
          <w:rFonts w:ascii="仿宋" w:eastAsia="仿宋" w:hAnsi="仿宋"/>
          <w:sz w:val="28"/>
          <w:szCs w:val="28"/>
        </w:rPr>
        <w:t>30分钟</w:t>
      </w:r>
      <w:r w:rsidRPr="00EE2655">
        <w:rPr>
          <w:rFonts w:ascii="仿宋" w:eastAsia="仿宋" w:hAnsi="仿宋" w:hint="eastAsia"/>
          <w:sz w:val="28"/>
          <w:szCs w:val="28"/>
        </w:rPr>
        <w:t xml:space="preserve">到达考点，自觉配合完成检测流程后从规定通道验证入场，逾期到场失去参加考试资格或耽误考试时间的，责任自负。                    </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2.除上述要求外，请考生持续关注考前的疫情防控形势并遵从所报市级考区当地的疫情防控具体要求。</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3.考生凡有虚假或不实承诺、隐瞒病史、隐瞒旅居史和接触史、自行服药隐瞒症状、瞒报漏报健康情况、逃避防疫措施的，一经发现，一律不得参加考试，造成影响和后果的，将依法依规追究相关责任。</w:t>
      </w:r>
    </w:p>
    <w:p w:rsidR="00483A24" w:rsidRPr="00EE2655" w:rsidRDefault="00483A24" w:rsidP="00483A24">
      <w:pPr>
        <w:rPr>
          <w:rFonts w:ascii="仿宋" w:eastAsia="仿宋" w:hAnsi="仿宋"/>
          <w:sz w:val="28"/>
          <w:szCs w:val="28"/>
        </w:rPr>
      </w:pPr>
    </w:p>
    <w:p w:rsidR="00E442C7"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注：流行病学史，是指在规定受控的时限内，有国（境）外和中高风险地区旅居史，以及“密接史”。规定受控的时限，包括集中隔离、居家观察、社区监测（限定活动场所）的时间，届时具体天数要求，按政府防疫管理部门的规定执行。</w:t>
      </w:r>
    </w:p>
    <w:sectPr w:rsidR="00E442C7" w:rsidRPr="00EE2655" w:rsidSect="000701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E59" w:rsidRDefault="00D87E59" w:rsidP="00483A24">
      <w:r>
        <w:separator/>
      </w:r>
    </w:p>
  </w:endnote>
  <w:endnote w:type="continuationSeparator" w:id="1">
    <w:p w:rsidR="00D87E59" w:rsidRDefault="00D87E59" w:rsidP="00483A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E59" w:rsidRDefault="00D87E59" w:rsidP="00483A24">
      <w:r>
        <w:separator/>
      </w:r>
    </w:p>
  </w:footnote>
  <w:footnote w:type="continuationSeparator" w:id="1">
    <w:p w:rsidR="00D87E59" w:rsidRDefault="00D87E59" w:rsidP="00483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A24"/>
    <w:rsid w:val="000701FE"/>
    <w:rsid w:val="00082D13"/>
    <w:rsid w:val="003D5AC9"/>
    <w:rsid w:val="00483A24"/>
    <w:rsid w:val="005069A4"/>
    <w:rsid w:val="00585D2C"/>
    <w:rsid w:val="005F6BAE"/>
    <w:rsid w:val="006B2E02"/>
    <w:rsid w:val="00974F49"/>
    <w:rsid w:val="00AD1393"/>
    <w:rsid w:val="00AD75BE"/>
    <w:rsid w:val="00D87E59"/>
    <w:rsid w:val="00E442C7"/>
    <w:rsid w:val="00EE2655"/>
    <w:rsid w:val="00F17D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3A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3A24"/>
    <w:rPr>
      <w:sz w:val="18"/>
      <w:szCs w:val="18"/>
    </w:rPr>
  </w:style>
  <w:style w:type="paragraph" w:styleId="a4">
    <w:name w:val="footer"/>
    <w:basedOn w:val="a"/>
    <w:link w:val="Char0"/>
    <w:uiPriority w:val="99"/>
    <w:semiHidden/>
    <w:unhideWhenUsed/>
    <w:rsid w:val="00483A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3A24"/>
    <w:rPr>
      <w:sz w:val="18"/>
      <w:szCs w:val="18"/>
    </w:rPr>
  </w:style>
  <w:style w:type="paragraph" w:styleId="a5">
    <w:name w:val="Balloon Text"/>
    <w:basedOn w:val="a"/>
    <w:link w:val="Char1"/>
    <w:uiPriority w:val="99"/>
    <w:semiHidden/>
    <w:unhideWhenUsed/>
    <w:rsid w:val="00AD1393"/>
    <w:rPr>
      <w:sz w:val="18"/>
      <w:szCs w:val="18"/>
    </w:rPr>
  </w:style>
  <w:style w:type="character" w:customStyle="1" w:styleId="Char1">
    <w:name w:val="批注框文本 Char"/>
    <w:basedOn w:val="a0"/>
    <w:link w:val="a5"/>
    <w:uiPriority w:val="99"/>
    <w:semiHidden/>
    <w:rsid w:val="00AD1393"/>
    <w:rPr>
      <w:sz w:val="18"/>
      <w:szCs w:val="18"/>
    </w:rPr>
  </w:style>
</w:styles>
</file>

<file path=word/webSettings.xml><?xml version="1.0" encoding="utf-8"?>
<w:webSettings xmlns:r="http://schemas.openxmlformats.org/officeDocument/2006/relationships" xmlns:w="http://schemas.openxmlformats.org/wordprocessingml/2006/main">
  <w:divs>
    <w:div w:id="278880646">
      <w:bodyDiv w:val="1"/>
      <w:marLeft w:val="0"/>
      <w:marRight w:val="0"/>
      <w:marTop w:val="0"/>
      <w:marBottom w:val="0"/>
      <w:divBdr>
        <w:top w:val="none" w:sz="0" w:space="0" w:color="auto"/>
        <w:left w:val="none" w:sz="0" w:space="0" w:color="auto"/>
        <w:bottom w:val="none" w:sz="0" w:space="0" w:color="auto"/>
        <w:right w:val="none" w:sz="0" w:space="0" w:color="auto"/>
      </w:divBdr>
      <w:divsChild>
        <w:div w:id="645745937">
          <w:marLeft w:val="0"/>
          <w:marRight w:val="0"/>
          <w:marTop w:val="0"/>
          <w:marBottom w:val="0"/>
          <w:divBdr>
            <w:top w:val="none" w:sz="0" w:space="0" w:color="auto"/>
            <w:left w:val="none" w:sz="0" w:space="0" w:color="auto"/>
            <w:bottom w:val="none" w:sz="0" w:space="0" w:color="auto"/>
            <w:right w:val="none" w:sz="0" w:space="0" w:color="auto"/>
          </w:divBdr>
        </w:div>
        <w:div w:id="347372376">
          <w:marLeft w:val="0"/>
          <w:marRight w:val="0"/>
          <w:marTop w:val="0"/>
          <w:marBottom w:val="0"/>
          <w:divBdr>
            <w:top w:val="none" w:sz="0" w:space="0" w:color="auto"/>
            <w:left w:val="none" w:sz="0" w:space="0" w:color="auto"/>
            <w:bottom w:val="none" w:sz="0" w:space="0" w:color="auto"/>
            <w:right w:val="none" w:sz="0" w:space="0" w:color="auto"/>
          </w:divBdr>
        </w:div>
        <w:div w:id="449053720">
          <w:marLeft w:val="0"/>
          <w:marRight w:val="0"/>
          <w:marTop w:val="0"/>
          <w:marBottom w:val="0"/>
          <w:divBdr>
            <w:top w:val="none" w:sz="0" w:space="0" w:color="auto"/>
            <w:left w:val="none" w:sz="0" w:space="0" w:color="auto"/>
            <w:bottom w:val="none" w:sz="0" w:space="0" w:color="auto"/>
            <w:right w:val="none" w:sz="0" w:space="0" w:color="auto"/>
          </w:divBdr>
        </w:div>
      </w:divsChild>
    </w:div>
    <w:div w:id="582878334">
      <w:bodyDiv w:val="1"/>
      <w:marLeft w:val="0"/>
      <w:marRight w:val="0"/>
      <w:marTop w:val="0"/>
      <w:marBottom w:val="0"/>
      <w:divBdr>
        <w:top w:val="none" w:sz="0" w:space="0" w:color="auto"/>
        <w:left w:val="none" w:sz="0" w:space="0" w:color="auto"/>
        <w:bottom w:val="none" w:sz="0" w:space="0" w:color="auto"/>
        <w:right w:val="none" w:sz="0" w:space="0" w:color="auto"/>
      </w:divBdr>
      <w:divsChild>
        <w:div w:id="1693920976">
          <w:marLeft w:val="0"/>
          <w:marRight w:val="0"/>
          <w:marTop w:val="0"/>
          <w:marBottom w:val="0"/>
          <w:divBdr>
            <w:top w:val="none" w:sz="0" w:space="0" w:color="auto"/>
            <w:left w:val="none" w:sz="0" w:space="0" w:color="auto"/>
            <w:bottom w:val="none" w:sz="0" w:space="0" w:color="auto"/>
            <w:right w:val="none" w:sz="0" w:space="0" w:color="auto"/>
          </w:divBdr>
        </w:div>
        <w:div w:id="95516290">
          <w:marLeft w:val="0"/>
          <w:marRight w:val="0"/>
          <w:marTop w:val="0"/>
          <w:marBottom w:val="0"/>
          <w:divBdr>
            <w:top w:val="none" w:sz="0" w:space="0" w:color="auto"/>
            <w:left w:val="none" w:sz="0" w:space="0" w:color="auto"/>
            <w:bottom w:val="none" w:sz="0" w:space="0" w:color="auto"/>
            <w:right w:val="none" w:sz="0" w:space="0" w:color="auto"/>
          </w:divBdr>
        </w:div>
        <w:div w:id="342437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229</Words>
  <Characters>1309</Characters>
  <Application>Microsoft Office Word</Application>
  <DocSecurity>0</DocSecurity>
  <Lines>10</Lines>
  <Paragraphs>3</Paragraphs>
  <ScaleCrop>false</ScaleCrop>
  <Company>Microsoft</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TLGSP318</dc:creator>
  <cp:keywords/>
  <dc:description/>
  <cp:lastModifiedBy>TLGSP318</cp:lastModifiedBy>
  <cp:revision>8</cp:revision>
  <cp:lastPrinted>2021-11-30T01:31:00Z</cp:lastPrinted>
  <dcterms:created xsi:type="dcterms:W3CDTF">2021-11-15T07:36:00Z</dcterms:created>
  <dcterms:modified xsi:type="dcterms:W3CDTF">2021-12-01T01:53:00Z</dcterms:modified>
</cp:coreProperties>
</file>